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附件</w:t>
      </w:r>
      <w:r>
        <w:rPr>
          <w:rFonts w:hint="eastAsia" w:ascii="Times New Roman" w:hAnsi="Times New Roman" w:eastAsia="仿宋"/>
          <w:sz w:val="32"/>
          <w:szCs w:val="32"/>
        </w:rPr>
        <w:t>1</w:t>
      </w:r>
      <w:r>
        <w:rPr>
          <w:rFonts w:hint="eastAsia" w:eastAsia="仿宋_GB2312"/>
          <w:sz w:val="32"/>
          <w:szCs w:val="32"/>
        </w:rPr>
        <w:t>：</w:t>
      </w:r>
    </w:p>
    <w:tbl>
      <w:tblPr>
        <w:tblStyle w:val="2"/>
        <w:tblW w:w="9000" w:type="dxa"/>
        <w:tblInd w:w="-339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"/>
        <w:gridCol w:w="1335"/>
        <w:gridCol w:w="1425"/>
        <w:gridCol w:w="2325"/>
        <w:gridCol w:w="1710"/>
        <w:gridCol w:w="2160"/>
        <w:gridCol w:w="3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5" w:type="dxa"/>
          <w:trHeight w:val="966" w:hRule="atLeast"/>
        </w:trPr>
        <w:tc>
          <w:tcPr>
            <w:tcW w:w="8985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4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44"/>
                <w:szCs w:val="44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44"/>
                <w:szCs w:val="44"/>
              </w:rPr>
              <w:t>浏阳市“2019年度电子商务进农村综合示范”</w:t>
            </w:r>
          </w:p>
          <w:p>
            <w:pPr>
              <w:widowControl/>
              <w:spacing w:line="640" w:lineRule="exact"/>
              <w:jc w:val="center"/>
              <w:textAlignment w:val="center"/>
              <w:rPr>
                <w:rFonts w:eastAsia="华文中宋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44"/>
                <w:szCs w:val="44"/>
              </w:rPr>
              <w:t>数商兴农项目申报表</w:t>
            </w:r>
            <w:bookmarkEnd w:id="0"/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5" w:type="dxa"/>
          <w:trHeight w:val="489" w:hRule="atLeast"/>
        </w:trPr>
        <w:tc>
          <w:tcPr>
            <w:tcW w:w="8985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widowControl/>
              <w:textAlignment w:val="top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                         </w:t>
            </w: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 xml:space="preserve">        </w:t>
            </w:r>
            <w:r>
              <w:rPr>
                <w:color w:val="000000"/>
                <w:kern w:val="0"/>
                <w:sz w:val="22"/>
                <w:szCs w:val="22"/>
              </w:rPr>
              <w:t xml:space="preserve">         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填报日期：      年   月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0" w:type="dxa"/>
          <w:trHeight w:val="312" w:hRule="atLeast"/>
        </w:trPr>
        <w:tc>
          <w:tcPr>
            <w:tcW w:w="8970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申请行政村（社区）名称（公章）：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0" w:type="dxa"/>
          <w:trHeight w:val="545" w:hRule="atLeast"/>
        </w:trPr>
        <w:tc>
          <w:tcPr>
            <w:tcW w:w="8970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0" w:type="dxa"/>
          <w:trHeight w:val="600" w:hRule="atLeast"/>
        </w:trPr>
        <w:tc>
          <w:tcPr>
            <w:tcW w:w="27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统一组织机构代码</w:t>
            </w:r>
          </w:p>
        </w:tc>
        <w:tc>
          <w:tcPr>
            <w:tcW w:w="61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Calibri" w:hAnsi="Calibri" w:cs="Calibri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0" w:type="dxa"/>
          <w:trHeight w:val="670" w:hRule="atLeast"/>
        </w:trPr>
        <w:tc>
          <w:tcPr>
            <w:tcW w:w="681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2020年度统筹整合涉农资金推进乡村振兴试点村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Calibri" w:hAnsi="Calibri" w:cs="Calibri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是</w:t>
            </w:r>
            <w:r>
              <w:rPr>
                <w:rFonts w:ascii="Wingdings 2" w:hAnsi="Wingdings 2" w:eastAsia="Wingdings 2" w:cs="Wingdings 2"/>
                <w:color w:val="000000"/>
                <w:kern w:val="0"/>
                <w:sz w:val="24"/>
                <w:lang w:bidi="ar"/>
              </w:rPr>
              <w:t>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 否</w:t>
            </w:r>
            <w:r>
              <w:rPr>
                <w:rFonts w:ascii="Wingdings 2" w:hAnsi="Wingdings 2" w:eastAsia="Wingdings 2" w:cs="Wingdings 2"/>
                <w:color w:val="000000"/>
                <w:kern w:val="0"/>
                <w:sz w:val="24"/>
                <w:lang w:bidi="ar"/>
              </w:rPr>
              <w:t>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0" w:type="dxa"/>
          <w:trHeight w:val="330" w:hRule="atLeast"/>
        </w:trPr>
        <w:tc>
          <w:tcPr>
            <w:tcW w:w="2775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联系人</w:t>
            </w:r>
          </w:p>
        </w:tc>
        <w:tc>
          <w:tcPr>
            <w:tcW w:w="23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Calibri" w:hAnsi="Calibri" w:cs="Calibri"/>
                <w:color w:val="000000"/>
                <w:sz w:val="24"/>
              </w:rPr>
            </w:pPr>
          </w:p>
        </w:tc>
        <w:tc>
          <w:tcPr>
            <w:tcW w:w="17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联系电话</w:t>
            </w:r>
          </w:p>
        </w:tc>
        <w:tc>
          <w:tcPr>
            <w:tcW w:w="21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Calibri" w:hAnsi="Calibri" w:cs="Calibri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0" w:type="dxa"/>
          <w:trHeight w:val="312" w:hRule="atLeast"/>
        </w:trPr>
        <w:tc>
          <w:tcPr>
            <w:tcW w:w="277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3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Calibri" w:hAnsi="Calibri" w:cs="Calibri"/>
                <w:color w:val="000000"/>
                <w:sz w:val="24"/>
              </w:rPr>
            </w:pPr>
          </w:p>
        </w:tc>
        <w:tc>
          <w:tcPr>
            <w:tcW w:w="17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Calibri" w:hAnsi="Calibri" w:cs="Calibri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0" w:type="dxa"/>
          <w:trHeight w:val="1470" w:hRule="atLeast"/>
        </w:trPr>
        <w:tc>
          <w:tcPr>
            <w:tcW w:w="135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村（社区）电子商务应用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电商应用主导产业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电商应用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从业人数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Calibri" w:hAnsi="Calibri" w:cs="Calibri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0" w:type="dxa"/>
          <w:trHeight w:val="800" w:hRule="atLeast"/>
        </w:trPr>
        <w:tc>
          <w:tcPr>
            <w:tcW w:w="135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3750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有开展农产品上行业务  是</w:t>
            </w:r>
            <w:r>
              <w:rPr>
                <w:rFonts w:ascii="Wingdings 2" w:hAnsi="Wingdings 2" w:eastAsia="Wingdings 2" w:cs="Wingdings 2"/>
                <w:color w:val="000000"/>
                <w:kern w:val="0"/>
                <w:sz w:val="24"/>
                <w:lang w:bidi="ar"/>
              </w:rPr>
              <w:t>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 否</w:t>
            </w:r>
            <w:r>
              <w:rPr>
                <w:rFonts w:ascii="Wingdings 2" w:hAnsi="Wingdings 2" w:eastAsia="Wingdings 2" w:cs="Wingdings 2"/>
                <w:color w:val="000000"/>
                <w:kern w:val="0"/>
                <w:sz w:val="24"/>
                <w:lang w:bidi="ar"/>
              </w:rPr>
              <w:t></w:t>
            </w:r>
          </w:p>
        </w:tc>
        <w:tc>
          <w:tcPr>
            <w:tcW w:w="3870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已实现工业品下行业务  是</w:t>
            </w:r>
            <w:r>
              <w:rPr>
                <w:rFonts w:ascii="Wingdings 2" w:hAnsi="Wingdings 2" w:eastAsia="Wingdings 2" w:cs="Wingdings 2"/>
                <w:color w:val="000000"/>
                <w:kern w:val="0"/>
                <w:sz w:val="24"/>
                <w:lang w:bidi="ar"/>
              </w:rPr>
              <w:t>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否</w:t>
            </w:r>
            <w:r>
              <w:rPr>
                <w:rFonts w:ascii="Wingdings 2" w:hAnsi="Wingdings 2" w:eastAsia="Wingdings 2" w:cs="Wingdings 2"/>
                <w:color w:val="000000"/>
                <w:kern w:val="0"/>
                <w:sz w:val="24"/>
                <w:lang w:bidi="ar"/>
              </w:rPr>
              <w:t>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 xml:space="preserve"> 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0" w:type="dxa"/>
          <w:trHeight w:val="2645" w:hRule="atLeast"/>
        </w:trPr>
        <w:tc>
          <w:tcPr>
            <w:tcW w:w="27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2021年度开展农村电商培训情况</w:t>
            </w:r>
          </w:p>
        </w:tc>
        <w:tc>
          <w:tcPr>
            <w:tcW w:w="61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Calibri" w:hAnsi="Calibri" w:cs="Calibri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0" w:type="dxa"/>
          <w:trHeight w:val="2755" w:hRule="atLeast"/>
        </w:trPr>
        <w:tc>
          <w:tcPr>
            <w:tcW w:w="27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数字化加持带动区域内产业建设情况</w:t>
            </w:r>
          </w:p>
        </w:tc>
        <w:tc>
          <w:tcPr>
            <w:tcW w:w="61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8557E3"/>
    <w:rsid w:val="6B8557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2021-12-30T01:53:00Z</dcterms:created>
  <dc:creator>秋盛</dc:creator>
  <cp:lastModifiedBy>秋盛</cp:lastModifiedBy>
  <dcterms:modified xsi:type="dcterms:W3CDTF">2021-12-30T01:54:37Z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15627A5DDE884731941AA630AD26BEAB</vt:lpwstr>
  </property>
</Properties>
</file>